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3"/>
    <w:bookmarkStart w:id="1" w:name="OLE_LINK4"/>
    <w:bookmarkStart w:id="2" w:name="OLE_LINK17"/>
    <w:bookmarkStart w:id="3" w:name="OLE_LINK34"/>
    <w:bookmarkStart w:id="4" w:name="OLE_LINK125"/>
    <w:p w:rsidR="000B147E" w:rsidRPr="00CB6D17" w:rsidRDefault="000B147E" w:rsidP="000B147E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9224D" wp14:editId="38F5BF50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1224742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742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6762" w:rsidRDefault="00286762" w:rsidP="00C97140">
                            <w:pPr>
                              <w:rPr>
                                <w:rFonts w:asciiTheme="minorBidi" w:hAnsiTheme="minorBidi"/>
                                <w:color w:val="004229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20.7.25</w:t>
                            </w:r>
                          </w:p>
                          <w:p w:rsidR="00286762" w:rsidRPr="005768F2" w:rsidRDefault="00286762" w:rsidP="00C97140">
                            <w:pPr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9224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8.75pt;margin-top:7.4pt;width:96.4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" filled="f" stroked="f" strokeweight=".5pt">
                <v:textbox>
                  <w:txbxContent>
                    <w:p w:rsidR="00286762" w:rsidRDefault="00286762" w:rsidP="00C97140">
                      <w:pPr>
                        <w:rPr>
                          <w:rFonts w:asciiTheme="minorBidi" w:hAnsiTheme="minorBidi"/>
                          <w:color w:val="004229"/>
                          <w:rtl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20.7.25</w:t>
                      </w:r>
                    </w:p>
                    <w:p w:rsidR="00286762" w:rsidRPr="005768F2" w:rsidRDefault="00286762" w:rsidP="00C97140">
                      <w:pPr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</w:rPr>
        <w:drawing>
          <wp:anchor distT="0" distB="0" distL="114300" distR="114300" simplePos="0" relativeHeight="251659264" behindDoc="0" locked="0" layoutInCell="1" allowOverlap="1" wp14:anchorId="46B923A6" wp14:editId="47996B00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808">
        <w:rPr>
          <w:rFonts w:asciiTheme="minorBidi" w:hAnsiTheme="minorBidi" w:hint="cs"/>
          <w:rtl/>
        </w:rPr>
        <w:t>ך</w:t>
      </w:r>
    </w:p>
    <w:p w:rsidR="000B147E" w:rsidRDefault="000B147E" w:rsidP="00BD3F21">
      <w:pPr>
        <w:spacing w:line="276" w:lineRule="auto"/>
        <w:rPr>
          <w:rFonts w:asciiTheme="minorBidi" w:hAnsiTheme="minorBidi"/>
          <w:color w:val="004229"/>
          <w:sz w:val="40"/>
          <w:szCs w:val="40"/>
          <w:rtl/>
        </w:rPr>
      </w:pPr>
    </w:p>
    <w:p w:rsidR="000B147E" w:rsidRDefault="000B147E" w:rsidP="000B147E">
      <w:pPr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סילבוס - </w:t>
      </w:r>
      <w:proofErr w:type="spellStart"/>
      <w:r w:rsidRPr="00CB6D17">
        <w:rPr>
          <w:rFonts w:asciiTheme="minorBidi" w:hAnsiTheme="minorBidi"/>
          <w:color w:val="004229"/>
          <w:sz w:val="40"/>
          <w:szCs w:val="40"/>
          <w:rtl/>
        </w:rPr>
        <w:t>תוכנית</w:t>
      </w:r>
      <w:proofErr w:type="spellEnd"/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 הוראה לקורס</w:t>
      </w:r>
    </w:p>
    <w:p w:rsidR="000B147E" w:rsidRPr="009F3C97" w:rsidRDefault="00CB25E7" w:rsidP="000B147E">
      <w:pPr>
        <w:spacing w:line="276" w:lineRule="auto"/>
        <w:jc w:val="center"/>
        <w:rPr>
          <w:rFonts w:asciiTheme="minorBidi" w:hAnsiTheme="minorBidi"/>
          <w:color w:val="004229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>אנליזה 1</w:t>
      </w:r>
    </w:p>
    <w:p w:rsidR="000B147E" w:rsidRPr="00BD3F21" w:rsidRDefault="00CB25E7" w:rsidP="00BD3F21">
      <w:pPr>
        <w:spacing w:line="276" w:lineRule="auto"/>
        <w:jc w:val="center"/>
        <w:rPr>
          <w:rFonts w:asciiTheme="minorBidi" w:hAnsiTheme="minorBidi"/>
          <w:b/>
          <w:bCs/>
          <w:color w:val="004229"/>
          <w:sz w:val="48"/>
          <w:szCs w:val="48"/>
          <w:rtl/>
        </w:rPr>
      </w:pP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ד"ר שרית נתן</w:t>
      </w:r>
      <w:r w:rsidR="000B147E" w:rsidRPr="009F3C97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| </w:t>
      </w: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מתמטיקה</w:t>
      </w:r>
      <w:r w:rsidR="000B147E">
        <w:rPr>
          <w:rFonts w:asciiTheme="minorBidi" w:hAnsiTheme="minorBidi"/>
          <w:b/>
          <w:bCs/>
          <w:color w:val="004229"/>
          <w:sz w:val="32"/>
          <w:szCs w:val="32"/>
          <w:rtl/>
        </w:rPr>
        <w:br/>
      </w:r>
      <w:r w:rsidR="000B147E">
        <w:rPr>
          <w:rFonts w:asciiTheme="minorBidi" w:hAnsiTheme="minorBidi" w:hint="cs"/>
          <w:color w:val="004229"/>
          <w:sz w:val="28"/>
          <w:szCs w:val="28"/>
          <w:rtl/>
        </w:rPr>
        <w:t xml:space="preserve">מס הקורס </w:t>
      </w:r>
      <w:r w:rsidR="000C6D77">
        <w:rPr>
          <w:rFonts w:asciiTheme="minorBidi" w:hAnsiTheme="minorBidi" w:hint="cs"/>
          <w:color w:val="004229"/>
          <w:sz w:val="28"/>
          <w:szCs w:val="28"/>
          <w:rtl/>
        </w:rPr>
        <w:t xml:space="preserve"> 88-611</w:t>
      </w:r>
      <w:r w:rsidR="00C97140">
        <w:rPr>
          <w:rFonts w:asciiTheme="minorBidi" w:hAnsiTheme="minorBidi" w:hint="cs"/>
          <w:color w:val="004229"/>
          <w:sz w:val="28"/>
          <w:szCs w:val="28"/>
          <w:rtl/>
        </w:rPr>
        <w:t>0</w:t>
      </w:r>
      <w:r w:rsidR="000B147E">
        <w:rPr>
          <w:rFonts w:asciiTheme="minorBidi" w:hAnsiTheme="minorBidi" w:hint="cs"/>
          <w:color w:val="004229"/>
          <w:sz w:val="28"/>
          <w:szCs w:val="28"/>
          <w:rtl/>
        </w:rPr>
        <w:t xml:space="preserve">| </w:t>
      </w:r>
      <w:r w:rsidR="00653604">
        <w:rPr>
          <w:rFonts w:asciiTheme="minorBidi" w:hAnsiTheme="minorBidi"/>
          <w:color w:val="004229"/>
          <w:sz w:val="28"/>
          <w:szCs w:val="28"/>
        </w:rPr>
        <w:t>Introduction to Analysis 1</w:t>
      </w:r>
    </w:p>
    <w:tbl>
      <w:tblPr>
        <w:tblStyle w:val="TableGrid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0B147E" w:rsidTr="00286762">
        <w:trPr>
          <w:trHeight w:val="407"/>
        </w:trPr>
        <w:tc>
          <w:tcPr>
            <w:tcW w:w="2427" w:type="dxa"/>
            <w:vAlign w:val="center"/>
          </w:tcPr>
          <w:p w:rsidR="000B147E" w:rsidRPr="008A12C0" w:rsidRDefault="000B147E" w:rsidP="00286762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:rsidR="000B147E" w:rsidRDefault="000B147E" w:rsidP="00286762">
            <w:pPr>
              <w:spacing w:line="276" w:lineRule="auto"/>
              <w:rPr>
                <w:rFonts w:asciiTheme="minorBidi" w:hAnsiTheme="minorBidi" w:hint="cs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הרצאה ותרגול</w:t>
            </w:r>
          </w:p>
        </w:tc>
      </w:tr>
      <w:tr w:rsidR="000B147E" w:rsidTr="00286762">
        <w:trPr>
          <w:trHeight w:val="428"/>
        </w:trPr>
        <w:tc>
          <w:tcPr>
            <w:tcW w:w="2427" w:type="dxa"/>
            <w:vAlign w:val="center"/>
          </w:tcPr>
          <w:p w:rsidR="000B147E" w:rsidRPr="008A12C0" w:rsidRDefault="000B147E" w:rsidP="00286762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0B147E" w:rsidRDefault="00840AC9" w:rsidP="00286762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4</w:t>
            </w:r>
            <w:r w:rsidR="000B147E">
              <w:rPr>
                <w:rFonts w:asciiTheme="minorBidi" w:hAnsiTheme="minorBidi" w:hint="cs"/>
                <w:color w:val="004229"/>
                <w:rtl/>
              </w:rPr>
              <w:t xml:space="preserve"> שעות הרצאה ושעתיים תרגול. סמסטר א'</w:t>
            </w:r>
          </w:p>
        </w:tc>
      </w:tr>
      <w:tr w:rsidR="000B147E" w:rsidTr="00286762">
        <w:trPr>
          <w:trHeight w:val="407"/>
        </w:trPr>
        <w:tc>
          <w:tcPr>
            <w:tcW w:w="2427" w:type="dxa"/>
            <w:vAlign w:val="center"/>
          </w:tcPr>
          <w:p w:rsidR="000B147E" w:rsidRPr="008A12C0" w:rsidRDefault="000B147E" w:rsidP="00286762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:rsidR="000B147E" w:rsidRDefault="00C97140" w:rsidP="00286762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תשפ"ז</w:t>
            </w:r>
          </w:p>
        </w:tc>
      </w:tr>
      <w:tr w:rsidR="000B147E" w:rsidTr="00286762">
        <w:trPr>
          <w:trHeight w:val="428"/>
        </w:trPr>
        <w:tc>
          <w:tcPr>
            <w:tcW w:w="2427" w:type="dxa"/>
            <w:vAlign w:val="center"/>
          </w:tcPr>
          <w:p w:rsidR="000B147E" w:rsidRPr="008A12C0" w:rsidRDefault="000B147E" w:rsidP="00286762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:rsidR="000B147E" w:rsidRDefault="000B147E" w:rsidP="00286762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א'</w:t>
            </w:r>
          </w:p>
        </w:tc>
      </w:tr>
      <w:tr w:rsidR="000B147E" w:rsidTr="00286762">
        <w:trPr>
          <w:trHeight w:val="407"/>
        </w:trPr>
        <w:tc>
          <w:tcPr>
            <w:tcW w:w="2427" w:type="dxa"/>
            <w:vAlign w:val="center"/>
          </w:tcPr>
          <w:p w:rsidR="000B147E" w:rsidRPr="008A12C0" w:rsidRDefault="000B147E" w:rsidP="00286762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:rsidR="000B147E" w:rsidRDefault="000B147E" w:rsidP="000C6D77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 xml:space="preserve">יום </w:t>
            </w:r>
            <w:r w:rsidR="000C6D77">
              <w:rPr>
                <w:rFonts w:asciiTheme="minorBidi" w:hAnsiTheme="minorBidi" w:hint="cs"/>
                <w:color w:val="004229"/>
                <w:rtl/>
              </w:rPr>
              <w:t>ב'</w:t>
            </w:r>
            <w:r>
              <w:rPr>
                <w:rFonts w:asciiTheme="minorBidi" w:hAnsiTheme="minorBidi" w:hint="cs"/>
                <w:color w:val="004229"/>
                <w:rtl/>
              </w:rPr>
              <w:t xml:space="preserve"> שעת הרצאה: 1</w:t>
            </w:r>
            <w:r w:rsidR="00840AC9">
              <w:rPr>
                <w:rFonts w:asciiTheme="minorBidi" w:hAnsiTheme="minorBidi" w:hint="cs"/>
                <w:color w:val="004229"/>
                <w:rtl/>
              </w:rPr>
              <w:t>3</w:t>
            </w:r>
            <w:r>
              <w:rPr>
                <w:rFonts w:asciiTheme="minorBidi" w:hAnsiTheme="minorBidi" w:hint="cs"/>
                <w:color w:val="004229"/>
                <w:rtl/>
              </w:rPr>
              <w:t>:00-1</w:t>
            </w:r>
            <w:r w:rsidR="00840AC9">
              <w:rPr>
                <w:rFonts w:asciiTheme="minorBidi" w:hAnsiTheme="minorBidi" w:hint="cs"/>
                <w:color w:val="004229"/>
                <w:rtl/>
              </w:rPr>
              <w:t>7</w:t>
            </w:r>
            <w:r>
              <w:rPr>
                <w:rFonts w:asciiTheme="minorBidi" w:hAnsiTheme="minorBidi" w:hint="cs"/>
                <w:color w:val="004229"/>
                <w:rtl/>
              </w:rPr>
              <w:t>:00</w:t>
            </w:r>
          </w:p>
        </w:tc>
      </w:tr>
      <w:tr w:rsidR="000B147E" w:rsidTr="00286762">
        <w:trPr>
          <w:trHeight w:val="407"/>
        </w:trPr>
        <w:tc>
          <w:tcPr>
            <w:tcW w:w="2427" w:type="dxa"/>
            <w:vAlign w:val="center"/>
          </w:tcPr>
          <w:p w:rsidR="000B147E" w:rsidRPr="008A12C0" w:rsidRDefault="000B147E" w:rsidP="00286762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0B147E" w:rsidRDefault="000B147E" w:rsidP="00286762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בתאום מראש</w:t>
            </w:r>
          </w:p>
        </w:tc>
      </w:tr>
      <w:tr w:rsidR="000B147E" w:rsidTr="00286762">
        <w:trPr>
          <w:trHeight w:val="428"/>
        </w:trPr>
        <w:tc>
          <w:tcPr>
            <w:tcW w:w="2427" w:type="dxa"/>
            <w:vAlign w:val="center"/>
          </w:tcPr>
          <w:p w:rsidR="000B147E" w:rsidRPr="008A12C0" w:rsidRDefault="000B147E" w:rsidP="00286762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0B147E" w:rsidRDefault="00E47577" w:rsidP="00286762">
            <w:pPr>
              <w:spacing w:line="276" w:lineRule="auto"/>
              <w:rPr>
                <w:rFonts w:asciiTheme="minorBidi" w:hAnsiTheme="minorBidi"/>
                <w:color w:val="004229"/>
              </w:rPr>
            </w:pPr>
            <w:hyperlink r:id="rId8" w:history="1">
              <w:r w:rsidRPr="009B1FA7">
                <w:rPr>
                  <w:rStyle w:val="Hyperlink"/>
                  <w:rFonts w:asciiTheme="minorBidi" w:hAnsiTheme="minorBidi"/>
                </w:rPr>
                <w:t>Saritvnm1978@gmail.com</w:t>
              </w:r>
            </w:hyperlink>
          </w:p>
        </w:tc>
      </w:tr>
      <w:tr w:rsidR="000B147E" w:rsidTr="00286762">
        <w:trPr>
          <w:trHeight w:val="407"/>
        </w:trPr>
        <w:tc>
          <w:tcPr>
            <w:tcW w:w="2427" w:type="dxa"/>
            <w:vAlign w:val="center"/>
          </w:tcPr>
          <w:p w:rsidR="000B147E" w:rsidRPr="008A12C0" w:rsidRDefault="000B147E" w:rsidP="00286762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קישור ל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אתר </w:t>
            </w:r>
            <w:r>
              <w:rPr>
                <w:rFonts w:asciiTheme="minorBidi" w:hAnsiTheme="minorBidi" w:hint="cs"/>
                <w:b/>
                <w:bCs/>
                <w:color w:val="004229"/>
                <w:rtl/>
              </w:rPr>
              <w:t>למדה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0B147E" w:rsidRDefault="000B147E" w:rsidP="00286762">
            <w:pPr>
              <w:spacing w:line="276" w:lineRule="auto"/>
              <w:rPr>
                <w:rFonts w:asciiTheme="minorBidi" w:hAnsiTheme="minorBidi" w:hint="cs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___</w:t>
            </w:r>
          </w:p>
        </w:tc>
      </w:tr>
    </w:tbl>
    <w:p w:rsidR="000B147E" w:rsidRPr="00CB6D17" w:rsidRDefault="000B147E" w:rsidP="000B147E">
      <w:pPr>
        <w:spacing w:line="276" w:lineRule="auto"/>
        <w:rPr>
          <w:rFonts w:asciiTheme="minorBidi" w:hAnsiTheme="minorBidi"/>
          <w:color w:val="004229"/>
          <w:rtl/>
        </w:rPr>
      </w:pPr>
    </w:p>
    <w:p w:rsidR="000B147E" w:rsidRDefault="00BD3F21" w:rsidP="00BD3F21">
      <w:pPr>
        <w:shd w:val="clear" w:color="auto" w:fill="FFFFFF"/>
        <w:spacing w:line="360" w:lineRule="auto"/>
        <w:ind w:left="-567" w:right="-567"/>
        <w:jc w:val="both"/>
        <w:rPr>
          <w:rFonts w:ascii="David" w:eastAsia="Times New Roman" w:hAnsi="David" w:cs="David"/>
          <w:color w:val="222222"/>
          <w:sz w:val="20"/>
          <w:szCs w:val="20"/>
          <w:rtl/>
        </w:rPr>
      </w:pPr>
      <w:r>
        <w:rPr>
          <w:rFonts w:ascii="David" w:hAnsi="David" w:cs="David" w:hint="cs"/>
          <w:color w:val="004229"/>
          <w:sz w:val="20"/>
          <w:szCs w:val="20"/>
          <w:rtl/>
        </w:rPr>
        <w:t xml:space="preserve">1-2 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שפה מתמטית, קשרים, כמתים, קבוצות המספרים, עקרון ארכימדס, הוכחות לספרים אי-רציונליים, משפט צפיפות </w:t>
      </w:r>
      <w:proofErr w:type="spellStart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הרציונלים</w:t>
      </w:r>
      <w:proofErr w:type="spellEnd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 והסבר על </w:t>
      </w:r>
      <w:r w:rsidRPr="008D3793"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בניית ציר המספרים הממשי 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: </w:t>
      </w:r>
      <w:r w:rsidRPr="008D3793"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שדה סדור ושלם. 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 xml:space="preserve">הגדרה של פונקציה, הגדרת תחום, טווח, תמונה ומקור. פונקציות על </w:t>
      </w:r>
      <w:proofErr w:type="spellStart"/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>וחח"ע</w:t>
      </w:r>
      <w:proofErr w:type="spellEnd"/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>, זוגיות וסימטריה</w:t>
      </w:r>
      <w:r w:rsidRPr="008D3793">
        <w:rPr>
          <w:rFonts w:ascii="David" w:hAnsi="David" w:cs="David"/>
          <w:color w:val="004229"/>
          <w:sz w:val="20"/>
          <w:szCs w:val="20"/>
          <w:rtl/>
        </w:rPr>
        <w:t>.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 w:rsidRPr="00FA0E94">
        <w:rPr>
          <w:rFonts w:ascii="David" w:hAnsi="David" w:cs="David"/>
          <w:sz w:val="20"/>
          <w:szCs w:val="20"/>
          <w:rtl/>
        </w:rPr>
        <w:t>פונקציה בתחום מפוצל.</w:t>
      </w:r>
    </w:p>
    <w:p w:rsidR="00BD3F21" w:rsidRDefault="00BD3F21" w:rsidP="00BD3F21">
      <w:pPr>
        <w:shd w:val="clear" w:color="auto" w:fill="FFFFFF"/>
        <w:spacing w:line="360" w:lineRule="auto"/>
        <w:ind w:left="-567" w:right="-567"/>
        <w:rPr>
          <w:rFonts w:ascii="David" w:eastAsia="Times New Roman" w:hAnsi="David" w:cs="David"/>
          <w:color w:val="222222"/>
          <w:sz w:val="20"/>
          <w:szCs w:val="20"/>
          <w:rtl/>
        </w:rPr>
      </w:pPr>
      <w:r>
        <w:rPr>
          <w:rFonts w:ascii="David" w:hAnsi="David" w:cs="David" w:hint="cs"/>
          <w:color w:val="004229"/>
          <w:sz w:val="20"/>
          <w:szCs w:val="20"/>
          <w:rtl/>
        </w:rPr>
        <w:t>3: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 פעולות בין פונקציות ותכונות. פעולת ההרכבה , הגדרה ותנאי הפיכות של 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>פונקציה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. דוגמאות ויישומים</w:t>
      </w:r>
      <w:r w:rsidRPr="00FA0E94">
        <w:rPr>
          <w:rFonts w:ascii="David" w:hAnsi="David" w:cs="David"/>
          <w:sz w:val="20"/>
          <w:szCs w:val="20"/>
          <w:rtl/>
        </w:rPr>
        <w:t xml:space="preserve"> 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>רציפות של פונקציה ומיון נקודות אי-רציפות גבול של פונקציה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 הגדרות: גבולות אינסופיים חד צדדיים בנקודה סופית ובאינסוף, גבולות סופיים ואינסופיים באינסוף.</w:t>
      </w:r>
    </w:p>
    <w:p w:rsidR="00BD3F21" w:rsidRDefault="00BD3F21" w:rsidP="00BD3F21">
      <w:pPr>
        <w:shd w:val="clear" w:color="auto" w:fill="FFFFFF"/>
        <w:spacing w:line="360" w:lineRule="auto"/>
        <w:ind w:left="-567" w:right="-567"/>
        <w:rPr>
          <w:rFonts w:ascii="David" w:eastAsia="Times New Roman" w:hAnsi="David" w:cs="David"/>
          <w:color w:val="222222"/>
          <w:sz w:val="20"/>
          <w:szCs w:val="20"/>
          <w:rtl/>
        </w:rPr>
      </w:pPr>
      <w:r>
        <w:rPr>
          <w:rFonts w:ascii="David" w:hAnsi="David" w:cs="David" w:hint="cs"/>
          <w:color w:val="004229"/>
          <w:sz w:val="20"/>
          <w:szCs w:val="20"/>
          <w:rtl/>
        </w:rPr>
        <w:t>4-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5: </w:t>
      </w:r>
      <w:r>
        <w:rPr>
          <w:rFonts w:ascii="David" w:eastAsia="Times New Roman" w:hAnsi="David" w:cs="David"/>
          <w:color w:val="222222"/>
          <w:sz w:val="20"/>
          <w:szCs w:val="20"/>
          <w:rtl/>
        </w:rPr>
        <w:t>משפטי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ם ותכונות של 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>גבולות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, משפט על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 xml:space="preserve"> פונקציה חסומה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, 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 xml:space="preserve">משפט </w:t>
      </w:r>
      <w:proofErr w:type="spellStart"/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>הסנדוויץ</w:t>
      </w:r>
      <w:proofErr w:type="spellEnd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, 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 xml:space="preserve"> שיטות לפתירת גבו</w:t>
      </w:r>
      <w:bookmarkStart w:id="5" w:name="_GoBack"/>
      <w:bookmarkEnd w:id="5"/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>לות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 בנקודה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 xml:space="preserve"> וגבולות באינסוף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, משפט ערך הביניים.</w:t>
      </w:r>
    </w:p>
    <w:p w:rsidR="00BD3F21" w:rsidRDefault="00BD3F21" w:rsidP="00BD3F21">
      <w:pPr>
        <w:shd w:val="clear" w:color="auto" w:fill="FFFFFF"/>
        <w:spacing w:line="360" w:lineRule="auto"/>
        <w:ind w:left="-567" w:right="-567"/>
        <w:rPr>
          <w:rFonts w:ascii="David" w:eastAsia="Times New Roman" w:hAnsi="David" w:cs="David"/>
          <w:color w:val="222222"/>
          <w:sz w:val="20"/>
          <w:szCs w:val="20"/>
          <w:rtl/>
        </w:rPr>
      </w:pPr>
      <w:r>
        <w:rPr>
          <w:rFonts w:ascii="David" w:hAnsi="David" w:cs="David" w:hint="cs"/>
          <w:color w:val="004229"/>
          <w:sz w:val="20"/>
          <w:szCs w:val="20"/>
          <w:rtl/>
        </w:rPr>
        <w:t>6-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7: הג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>דרת הנגזרת ובדיקת גזירות בנקודה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. סוגי אי גזירות: משיק אנכי, פינה וחוד.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 xml:space="preserve"> 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נ</w:t>
      </w:r>
      <w:r w:rsidRPr="008D3793">
        <w:rPr>
          <w:rFonts w:ascii="David" w:eastAsia="Times New Roman" w:hAnsi="David" w:cs="David"/>
          <w:color w:val="222222"/>
          <w:sz w:val="20"/>
          <w:szCs w:val="20"/>
          <w:rtl/>
        </w:rPr>
        <w:t>וסחאות גזירה כולל הוכחות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: גזירה סתומה, גזירה של הפונקציות ההפוכות, גזירה רציונלית, לוגריתמית, מערכית, גזירה של הפונקציה הטריגונומטרית וגזירה של הפונקציה הטריגונומטרית ההפוכה. גזירה לוגריתמית.</w:t>
      </w:r>
    </w:p>
    <w:p w:rsidR="00BD3F21" w:rsidRDefault="00BD3F21" w:rsidP="00BD3F21">
      <w:pPr>
        <w:shd w:val="clear" w:color="auto" w:fill="FFFFFF"/>
        <w:spacing w:line="360" w:lineRule="auto"/>
        <w:ind w:left="-567" w:right="-567"/>
        <w:rPr>
          <w:rFonts w:ascii="David" w:eastAsia="Times New Roman" w:hAnsi="David" w:cs="David"/>
          <w:color w:val="222222"/>
          <w:sz w:val="20"/>
          <w:szCs w:val="20"/>
          <w:rtl/>
        </w:rPr>
      </w:pPr>
      <w:r>
        <w:rPr>
          <w:rFonts w:ascii="David" w:hAnsi="David" w:cs="David" w:hint="cs"/>
          <w:color w:val="004229"/>
          <w:sz w:val="20"/>
          <w:szCs w:val="20"/>
          <w:rtl/>
        </w:rPr>
        <w:t>8-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9: שיטות באינטגרציה ואינטגרל </w:t>
      </w:r>
      <w:proofErr w:type="spellStart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רימן</w:t>
      </w:r>
      <w:proofErr w:type="spellEnd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 :אינטגרציה בחלקים, שיטת ההצבה, הצבה אוניברסלית, הצבה טריגונומטרית, שיטות אלגבריות ומניפולציות, שברים חלקיים, חילוק ארוך, ועוד.</w:t>
      </w:r>
    </w:p>
    <w:p w:rsidR="00BD3F21" w:rsidRDefault="00BD3F21" w:rsidP="00BD3F21">
      <w:pPr>
        <w:shd w:val="clear" w:color="auto" w:fill="FFFFFF"/>
        <w:spacing w:line="360" w:lineRule="auto"/>
        <w:ind w:left="-567" w:right="-567"/>
        <w:rPr>
          <w:rFonts w:ascii="David" w:eastAsia="Times New Roman" w:hAnsi="David" w:cs="David"/>
          <w:color w:val="222222"/>
          <w:sz w:val="20"/>
          <w:szCs w:val="20"/>
          <w:rtl/>
        </w:rPr>
      </w:pPr>
      <w:r>
        <w:rPr>
          <w:rFonts w:ascii="David" w:hAnsi="David" w:cs="David" w:hint="cs"/>
          <w:color w:val="004229"/>
          <w:sz w:val="20"/>
          <w:szCs w:val="20"/>
          <w:rtl/>
        </w:rPr>
        <w:t>10-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14: משוואות דיפרנציאליות: משוואה </w:t>
      </w:r>
      <w:proofErr w:type="spellStart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דפרנציאלית</w:t>
      </w:r>
      <w:proofErr w:type="spellEnd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 מסדר ראשון הומוגנית, משוואה מסדר ראשון לא הומוגנית, תנאי התחלה, משוואת הניתנות לפתרון על ידי הפרדת משתנים </w:t>
      </w:r>
      <w:r>
        <w:rPr>
          <w:rFonts w:ascii="David" w:eastAsia="Times New Roman" w:hAnsi="David" w:cs="David"/>
          <w:color w:val="222222"/>
          <w:sz w:val="20"/>
          <w:szCs w:val="20"/>
          <w:rtl/>
        </w:rPr>
        <w:t>–</w:t>
      </w:r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 משוואות פרידות, משוואות הניתנות לפתרון על ידי הצבה, משוואת </w:t>
      </w:r>
      <w:proofErr w:type="spellStart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ברנולי</w:t>
      </w:r>
      <w:proofErr w:type="spellEnd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. משפט הקיום והיחידות למשוואות </w:t>
      </w:r>
      <w:proofErr w:type="spellStart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דפרנציאליות</w:t>
      </w:r>
      <w:proofErr w:type="spellEnd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 מסדר ראשון, משוואות </w:t>
      </w:r>
      <w:proofErr w:type="spellStart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מדוייקות</w:t>
      </w:r>
      <w:proofErr w:type="spellEnd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 xml:space="preserve">, משוואות לא </w:t>
      </w:r>
      <w:proofErr w:type="spellStart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מדוייקות</w:t>
      </w:r>
      <w:proofErr w:type="spellEnd"/>
      <w:r>
        <w:rPr>
          <w:rFonts w:ascii="David" w:eastAsia="Times New Roman" w:hAnsi="David" w:cs="David" w:hint="cs"/>
          <w:color w:val="222222"/>
          <w:sz w:val="20"/>
          <w:szCs w:val="20"/>
          <w:rtl/>
        </w:rPr>
        <w:t>, גורם אינטגרציה ועוד.</w:t>
      </w:r>
    </w:p>
    <w:p w:rsidR="000B147E" w:rsidRPr="008A65B6" w:rsidRDefault="000B147E" w:rsidP="000B147E">
      <w:pPr>
        <w:spacing w:line="276" w:lineRule="auto"/>
        <w:rPr>
          <w:rFonts w:asciiTheme="minorBidi" w:hAnsiTheme="minorBidi"/>
          <w:color w:val="004229"/>
          <w:rtl/>
        </w:rPr>
      </w:pPr>
      <w:bookmarkStart w:id="6" w:name="OLE_LINK41"/>
      <w:bookmarkStart w:id="7" w:name="OLE_LINK42"/>
      <w:r w:rsidRPr="00AE7B81">
        <w:rPr>
          <w:rFonts w:asciiTheme="minorBidi" w:hAnsiTheme="minorBidi" w:hint="cs"/>
          <w:color w:val="004229"/>
          <w:rtl/>
        </w:rPr>
        <w:t>*ייתכנו שינויים בסילבוס בהתאם לקצב ההתקדמות ואפקטיביות הלמידה</w:t>
      </w:r>
    </w:p>
    <w:bookmarkEnd w:id="6"/>
    <w:bookmarkEnd w:id="7"/>
    <w:p w:rsidR="000B147E" w:rsidRPr="00C97140" w:rsidRDefault="000B147E" w:rsidP="00C97140">
      <w:pPr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</w:rPr>
        <w:lastRenderedPageBreak/>
        <w:drawing>
          <wp:inline distT="0" distB="0" distL="0" distR="0" wp14:anchorId="07EB7CD3" wp14:editId="70206924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Pr="00303E78">
        <w:rPr>
          <w:rFonts w:asciiTheme="minorBidi" w:hAnsiTheme="minorBidi"/>
          <w:rtl/>
        </w:rPr>
        <w:t xml:space="preserve">  </w:t>
      </w:r>
      <w:r w:rsidRPr="00303E78">
        <w:rPr>
          <w:rFonts w:asciiTheme="minorBidi" w:hAnsiTheme="minorBidi"/>
          <w:rtl/>
        </w:rPr>
        <w:tab/>
      </w:r>
    </w:p>
    <w:p w:rsidR="000B147E" w:rsidRPr="00AF4870" w:rsidRDefault="000B147E" w:rsidP="000B147E">
      <w:pPr>
        <w:shd w:val="clear" w:color="auto" w:fill="ECF0E9"/>
        <w:spacing w:line="276" w:lineRule="auto"/>
        <w:rPr>
          <w:rFonts w:asciiTheme="minorBidi" w:hAnsiTheme="minorBidi"/>
          <w:b/>
          <w:bCs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רכיבי הציון:</w:t>
      </w:r>
    </w:p>
    <w:p w:rsidR="000B147E" w:rsidRDefault="000B147E" w:rsidP="0091619B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מבחן מסכם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>
        <w:rPr>
          <w:rFonts w:asciiTheme="minorBidi" w:hAnsiTheme="minorBidi"/>
          <w:color w:val="3B3838" w:themeColor="background2" w:themeShade="40"/>
          <w:rtl/>
        </w:rPr>
        <w:t>–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 w:rsidR="0091619B">
        <w:rPr>
          <w:rFonts w:asciiTheme="minorBidi" w:hAnsiTheme="minorBidi" w:hint="cs"/>
          <w:color w:val="3B3838" w:themeColor="background2" w:themeShade="40"/>
          <w:rtl/>
        </w:rPr>
        <w:t>50% יש לקבל ציון עובר (מעל 60)</w:t>
      </w:r>
    </w:p>
    <w:p w:rsidR="0091619B" w:rsidRDefault="00840AC9" w:rsidP="00037686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color w:val="3B3838" w:themeColor="background2" w:themeShade="40"/>
          <w:rtl/>
        </w:rPr>
        <w:t xml:space="preserve">הגשת מטלות מונחות עצמאית </w:t>
      </w:r>
      <w:r w:rsidR="0091619B"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 w:rsidR="00037686">
        <w:rPr>
          <w:rFonts w:asciiTheme="minorBidi" w:hAnsiTheme="minorBidi" w:hint="cs"/>
          <w:color w:val="3B3838" w:themeColor="background2" w:themeShade="40"/>
          <w:rtl/>
        </w:rPr>
        <w:t>3</w:t>
      </w:r>
      <w:r>
        <w:rPr>
          <w:rFonts w:asciiTheme="minorBidi" w:hAnsiTheme="minorBidi" w:hint="cs"/>
          <w:color w:val="3B3838" w:themeColor="background2" w:themeShade="40"/>
          <w:rtl/>
        </w:rPr>
        <w:t>0%</w:t>
      </w:r>
    </w:p>
    <w:p w:rsidR="00037686" w:rsidRDefault="00037686" w:rsidP="00037686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color w:val="3B3838" w:themeColor="background2" w:themeShade="40"/>
          <w:rtl/>
        </w:rPr>
        <w:t>הגשת מטלות שבועית: 20%</w:t>
      </w:r>
    </w:p>
    <w:p w:rsidR="000B147E" w:rsidRPr="00C97140" w:rsidRDefault="000B147E" w:rsidP="00C97140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*</w:t>
      </w:r>
      <w:r w:rsidRPr="00C42E6A">
        <w:rPr>
          <w:rFonts w:asciiTheme="minorBidi" w:hAnsiTheme="minorBidi"/>
          <w:b/>
          <w:bCs/>
          <w:color w:val="3B3838" w:themeColor="background2" w:themeShade="40"/>
          <w:rtl/>
        </w:rPr>
        <w:t>נוכחות</w:t>
      </w:r>
      <w:r w:rsidRPr="00C42E6A">
        <w:rPr>
          <w:rFonts w:asciiTheme="minorBidi" w:hAnsiTheme="minorBidi"/>
          <w:color w:val="3B3838" w:themeColor="background2" w:themeShade="40"/>
          <w:rtl/>
        </w:rPr>
        <w:t xml:space="preserve"> - אין לתת משקל בציון הסופי לעצם הנוכחות בשיעור</w:t>
      </w:r>
      <w:r>
        <w:rPr>
          <w:rFonts w:asciiTheme="minorBidi" w:hAnsiTheme="minorBidi" w:hint="cs"/>
          <w:color w:val="3B3838" w:themeColor="background2" w:themeShade="40"/>
          <w:rtl/>
        </w:rPr>
        <w:t>.</w:t>
      </w:r>
    </w:p>
    <w:p w:rsidR="000B147E" w:rsidRPr="00C97140" w:rsidRDefault="000B147E" w:rsidP="00C97140">
      <w:pPr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</w:rPr>
        <w:drawing>
          <wp:inline distT="0" distB="0" distL="0" distR="0" wp14:anchorId="266E76A7" wp14:editId="76CA9FC9">
            <wp:extent cx="443230" cy="443230"/>
            <wp:effectExtent l="0" t="0" r="0" b="1270"/>
            <wp:docPr id="16" name="Graphic 16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list outlin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7" cy="4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דרישות </w:t>
      </w:r>
      <w:r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הקורס</w:t>
      </w:r>
    </w:p>
    <w:p w:rsidR="000B147E" w:rsidRPr="00E979D9" w:rsidRDefault="0091619B" w:rsidP="000B147E">
      <w:pPr>
        <w:pStyle w:val="ListParagraph"/>
        <w:numPr>
          <w:ilvl w:val="0"/>
          <w:numId w:val="5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>
        <w:rPr>
          <w:rFonts w:asciiTheme="minorBidi" w:hAnsiTheme="minorBidi" w:hint="cs"/>
          <w:b/>
          <w:bCs/>
          <w:color w:val="3B3838" w:themeColor="background2" w:themeShade="40"/>
          <w:sz w:val="22"/>
          <w:szCs w:val="22"/>
          <w:rtl/>
        </w:rPr>
        <w:t xml:space="preserve">נוכחות </w:t>
      </w:r>
      <w:r w:rsidR="0015511E">
        <w:rPr>
          <w:rFonts w:asciiTheme="minorBidi" w:hAnsiTheme="minorBidi" w:hint="cs"/>
          <w:b/>
          <w:bCs/>
          <w:color w:val="3B3838" w:themeColor="background2" w:themeShade="40"/>
          <w:sz w:val="22"/>
          <w:szCs w:val="22"/>
          <w:rtl/>
        </w:rPr>
        <w:t xml:space="preserve">חובה </w:t>
      </w:r>
      <w:r>
        <w:rPr>
          <w:rFonts w:asciiTheme="minorBidi" w:hAnsiTheme="minorBidi" w:hint="cs"/>
          <w:b/>
          <w:bCs/>
          <w:color w:val="3B3838" w:themeColor="background2" w:themeShade="40"/>
          <w:sz w:val="22"/>
          <w:szCs w:val="22"/>
          <w:rtl/>
        </w:rPr>
        <w:t>על פי דרישת משרד החינוך לקבלת הכרה בקורס</w:t>
      </w:r>
      <w:r w:rsidR="000B147E" w:rsidRPr="005A0339">
        <w:rPr>
          <w:rFonts w:asciiTheme="minorBidi" w:hAnsiTheme="minorBidi"/>
          <w:color w:val="3B3838" w:themeColor="background2" w:themeShade="40"/>
          <w:sz w:val="22"/>
          <w:szCs w:val="22"/>
        </w:rPr>
        <w:t>.</w:t>
      </w:r>
    </w:p>
    <w:p w:rsidR="000B147E" w:rsidRPr="000D3969" w:rsidRDefault="000B147E" w:rsidP="000B147E">
      <w:pPr>
        <w:spacing w:line="276" w:lineRule="auto"/>
        <w:rPr>
          <w:rFonts w:asciiTheme="minorBidi" w:hAnsiTheme="minorBidi"/>
          <w:color w:val="003D27"/>
          <w:rtl/>
        </w:rPr>
      </w:pPr>
      <w:r w:rsidRPr="000D3969">
        <w:rPr>
          <w:rFonts w:asciiTheme="minorBidi" w:hAnsiTheme="minorBidi" w:hint="cs"/>
          <w:color w:val="003D27"/>
          <w:rtl/>
        </w:rPr>
        <w:t>_____________________________________________________________________</w:t>
      </w:r>
    </w:p>
    <w:p w:rsidR="000B147E" w:rsidRDefault="000B147E" w:rsidP="000B147E">
      <w:pPr>
        <w:spacing w:line="276" w:lineRule="auto"/>
        <w:rPr>
          <w:rFonts w:asciiTheme="minorBidi" w:hAnsiTheme="minorBidi"/>
          <w:rtl/>
        </w:rPr>
      </w:pPr>
    </w:p>
    <w:p w:rsidR="00C97140" w:rsidRDefault="00C97140" w:rsidP="000B147E">
      <w:pPr>
        <w:spacing w:line="276" w:lineRule="auto"/>
        <w:rPr>
          <w:rFonts w:asciiTheme="minorBidi" w:hAnsiTheme="minorBidi"/>
          <w:rtl/>
        </w:rPr>
      </w:pPr>
    </w:p>
    <w:p w:rsidR="000B147E" w:rsidRPr="00CB6D17" w:rsidRDefault="0091619B" w:rsidP="000B147E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ביבליוגרפיה</w:t>
      </w:r>
    </w:p>
    <w:p w:rsidR="000B147E" w:rsidRDefault="000B147E" w:rsidP="0091619B">
      <w:pPr>
        <w:pStyle w:val="ListParagraph"/>
        <w:numPr>
          <w:ilvl w:val="0"/>
          <w:numId w:val="5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תכני חובה – רשימת הספרות </w:t>
      </w:r>
      <w:proofErr w:type="spellStart"/>
      <w:r w:rsidR="0091619B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תנתן</w:t>
      </w:r>
      <w:proofErr w:type="spellEnd"/>
      <w:r w:rsidR="0091619B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 בתחילת הקורס</w:t>
      </w:r>
    </w:p>
    <w:p w:rsidR="0091619B" w:rsidRPr="005A0339" w:rsidRDefault="0091619B" w:rsidP="0091619B">
      <w:pPr>
        <w:pStyle w:val="ListParagraph"/>
        <w:numPr>
          <w:ilvl w:val="0"/>
          <w:numId w:val="5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תכנים מסוכמים יועלו למערכת הלמידה</w:t>
      </w:r>
    </w:p>
    <w:p w:rsidR="000B147E" w:rsidRDefault="000B147E" w:rsidP="000B147E">
      <w:pPr>
        <w:spacing w:line="276" w:lineRule="auto"/>
        <w:rPr>
          <w:rFonts w:asciiTheme="minorBidi" w:hAnsiTheme="minorBidi"/>
          <w:rtl/>
        </w:rPr>
      </w:pPr>
    </w:p>
    <w:p w:rsidR="000B147E" w:rsidRDefault="000B147E" w:rsidP="000B147E">
      <w:pPr>
        <w:spacing w:line="276" w:lineRule="auto"/>
        <w:rPr>
          <w:rFonts w:asciiTheme="minorBidi" w:hAnsiTheme="minorBidi"/>
          <w:rtl/>
        </w:rPr>
      </w:pPr>
    </w:p>
    <w:p w:rsidR="000B147E" w:rsidRDefault="000B147E" w:rsidP="000B147E">
      <w:pPr>
        <w:spacing w:line="276" w:lineRule="auto"/>
        <w:rPr>
          <w:rFonts w:asciiTheme="minorBidi" w:hAnsiTheme="minorBidi"/>
          <w:rtl/>
        </w:rPr>
      </w:pPr>
    </w:p>
    <w:p w:rsidR="000B147E" w:rsidRDefault="000B147E" w:rsidP="000B147E">
      <w:pPr>
        <w:spacing w:line="276" w:lineRule="auto"/>
        <w:rPr>
          <w:rFonts w:asciiTheme="minorBidi" w:hAnsiTheme="minorBidi"/>
          <w:rtl/>
        </w:rPr>
      </w:pPr>
    </w:p>
    <w:p w:rsidR="000B147E" w:rsidRDefault="000B147E" w:rsidP="000B147E">
      <w:pPr>
        <w:spacing w:line="276" w:lineRule="auto"/>
        <w:rPr>
          <w:rFonts w:asciiTheme="minorBidi" w:hAnsiTheme="minorBidi"/>
        </w:rPr>
      </w:pPr>
    </w:p>
    <w:p w:rsidR="000B147E" w:rsidRDefault="000B147E" w:rsidP="000B147E">
      <w:pPr>
        <w:spacing w:line="276" w:lineRule="auto"/>
        <w:rPr>
          <w:rFonts w:asciiTheme="minorBidi" w:hAnsiTheme="minorBidi"/>
        </w:rPr>
      </w:pPr>
    </w:p>
    <w:p w:rsidR="000B147E" w:rsidRDefault="000B147E" w:rsidP="000B147E">
      <w:pPr>
        <w:spacing w:line="276" w:lineRule="auto"/>
        <w:rPr>
          <w:rFonts w:asciiTheme="minorBidi" w:hAnsiTheme="minorBidi"/>
        </w:rPr>
      </w:pPr>
    </w:p>
    <w:bookmarkEnd w:id="0"/>
    <w:bookmarkEnd w:id="1"/>
    <w:bookmarkEnd w:id="2"/>
    <w:bookmarkEnd w:id="3"/>
    <w:bookmarkEnd w:id="4"/>
    <w:p w:rsidR="00A57CDD" w:rsidRPr="00EE69AE" w:rsidRDefault="00A57CDD" w:rsidP="00EE69AE">
      <w:pPr>
        <w:rPr>
          <w:rFonts w:asciiTheme="minorBidi" w:hAnsiTheme="minorBidi"/>
        </w:rPr>
      </w:pPr>
    </w:p>
    <w:sectPr w:rsidR="00A57CDD" w:rsidRPr="00EE69AE" w:rsidSect="0028676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ADC" w:rsidRDefault="00B15ADC">
      <w:pPr>
        <w:spacing w:after="0" w:line="240" w:lineRule="auto"/>
      </w:pPr>
      <w:r>
        <w:separator/>
      </w:r>
    </w:p>
  </w:endnote>
  <w:endnote w:type="continuationSeparator" w:id="0">
    <w:p w:rsidR="00B15ADC" w:rsidRDefault="00B1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62" w:rsidRDefault="00286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62" w:rsidRDefault="0028676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47577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286762" w:rsidRDefault="00286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62" w:rsidRDefault="00286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ADC" w:rsidRDefault="00B15ADC">
      <w:pPr>
        <w:spacing w:after="0" w:line="240" w:lineRule="auto"/>
      </w:pPr>
      <w:r>
        <w:separator/>
      </w:r>
    </w:p>
  </w:footnote>
  <w:footnote w:type="continuationSeparator" w:id="0">
    <w:p w:rsidR="00B15ADC" w:rsidRDefault="00B1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62" w:rsidRDefault="00286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62" w:rsidRDefault="00286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62" w:rsidRDefault="00286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4BA3"/>
    <w:multiLevelType w:val="hybridMultilevel"/>
    <w:tmpl w:val="DA42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EC21AA"/>
    <w:multiLevelType w:val="hybridMultilevel"/>
    <w:tmpl w:val="6D583328"/>
    <w:lvl w:ilvl="0" w:tplc="E54E87CA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542043"/>
    <w:multiLevelType w:val="hybridMultilevel"/>
    <w:tmpl w:val="86C258A8"/>
    <w:lvl w:ilvl="0" w:tplc="BF42D0B6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color w:val="003D27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274A75"/>
    <w:multiLevelType w:val="hybridMultilevel"/>
    <w:tmpl w:val="45E6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F66692"/>
    <w:multiLevelType w:val="hybridMultilevel"/>
    <w:tmpl w:val="2DF6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719CC"/>
    <w:multiLevelType w:val="hybridMultilevel"/>
    <w:tmpl w:val="C4160E84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264FD"/>
    <w:multiLevelType w:val="hybridMultilevel"/>
    <w:tmpl w:val="00286F42"/>
    <w:lvl w:ilvl="0" w:tplc="C794EE3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77A3B"/>
    <w:multiLevelType w:val="hybridMultilevel"/>
    <w:tmpl w:val="7B1C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71EE9"/>
    <w:multiLevelType w:val="hybridMultilevel"/>
    <w:tmpl w:val="DB5CD420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7E"/>
    <w:rsid w:val="00037686"/>
    <w:rsid w:val="00054B40"/>
    <w:rsid w:val="000B147E"/>
    <w:rsid w:val="000C6D77"/>
    <w:rsid w:val="00104362"/>
    <w:rsid w:val="0015511E"/>
    <w:rsid w:val="00187D88"/>
    <w:rsid w:val="002460AF"/>
    <w:rsid w:val="00286762"/>
    <w:rsid w:val="003A70D8"/>
    <w:rsid w:val="004A5D9D"/>
    <w:rsid w:val="004D1FC2"/>
    <w:rsid w:val="005052B1"/>
    <w:rsid w:val="00510D3E"/>
    <w:rsid w:val="005279A6"/>
    <w:rsid w:val="00653604"/>
    <w:rsid w:val="007214A8"/>
    <w:rsid w:val="0074453A"/>
    <w:rsid w:val="007B4BCA"/>
    <w:rsid w:val="007E6A85"/>
    <w:rsid w:val="007F144E"/>
    <w:rsid w:val="007F2125"/>
    <w:rsid w:val="00840AC9"/>
    <w:rsid w:val="00876DD3"/>
    <w:rsid w:val="008D3793"/>
    <w:rsid w:val="0091619B"/>
    <w:rsid w:val="00A57CDD"/>
    <w:rsid w:val="00A618E9"/>
    <w:rsid w:val="00AF1808"/>
    <w:rsid w:val="00B15ADC"/>
    <w:rsid w:val="00B97FF4"/>
    <w:rsid w:val="00BD3F21"/>
    <w:rsid w:val="00BE3B57"/>
    <w:rsid w:val="00BE4005"/>
    <w:rsid w:val="00C10B9E"/>
    <w:rsid w:val="00C352F1"/>
    <w:rsid w:val="00C76153"/>
    <w:rsid w:val="00C97140"/>
    <w:rsid w:val="00CB25E7"/>
    <w:rsid w:val="00CE476E"/>
    <w:rsid w:val="00D43510"/>
    <w:rsid w:val="00D97B92"/>
    <w:rsid w:val="00E47577"/>
    <w:rsid w:val="00ED6C5C"/>
    <w:rsid w:val="00EE69AE"/>
    <w:rsid w:val="00F36483"/>
    <w:rsid w:val="00FA0E94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C9502-04DD-445C-A997-6C940DC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F2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B147E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table" w:styleId="TableGrid">
    <w:name w:val="Table Grid"/>
    <w:basedOn w:val="TableNormal"/>
    <w:uiPriority w:val="39"/>
    <w:rsid w:val="000B147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147E"/>
    <w:pPr>
      <w:tabs>
        <w:tab w:val="center" w:pos="4680"/>
        <w:tab w:val="right" w:pos="9360"/>
      </w:tabs>
      <w:bidi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B147E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B147E"/>
    <w:pPr>
      <w:tabs>
        <w:tab w:val="center" w:pos="4680"/>
        <w:tab w:val="right" w:pos="9360"/>
      </w:tabs>
      <w:bidi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B147E"/>
    <w:rPr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0B147E"/>
    <w:pPr>
      <w:bidi w:val="0"/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14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vnm1978@gmail.com" TargetMode="External"/><Relationship Id="rId18" Type="http://schemas.openxmlformats.org/officeDocument/2006/relationships/image" Target="media/image10.sv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20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378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2024-09-26T17:19:00Z</dcterms:created>
  <dcterms:modified xsi:type="dcterms:W3CDTF">2025-11-04T10:09:00Z</dcterms:modified>
</cp:coreProperties>
</file>